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05614" w14:textId="77777777" w:rsidR="00932203" w:rsidRDefault="009322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932203" w14:paraId="7BB394A4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2BE33886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5AB420E" wp14:editId="3611CB95">
                  <wp:extent cx="2898775" cy="100901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6FC3EE0" w14:textId="77777777" w:rsidR="00932203" w:rsidRDefault="00932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5604FB2E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63BBEB51" wp14:editId="3B3F7A9D">
                  <wp:extent cx="551815" cy="58674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24EB74" w14:textId="77777777" w:rsidR="00932203" w:rsidRDefault="00932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5B698F84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0D4F9A00" wp14:editId="41D3B7FC">
                  <wp:extent cx="1527175" cy="37084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203" w14:paraId="2DA61B29" w14:textId="77777777">
        <w:tc>
          <w:tcPr>
            <w:tcW w:w="115" w:type="dxa"/>
            <w:shd w:val="clear" w:color="auto" w:fill="auto"/>
          </w:tcPr>
          <w:p w14:paraId="335A41AD" w14:textId="77777777" w:rsidR="00932203" w:rsidRDefault="00932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28966B7B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932203" w14:paraId="5E5FD47F" w14:textId="77777777">
        <w:tc>
          <w:tcPr>
            <w:tcW w:w="115" w:type="dxa"/>
            <w:shd w:val="clear" w:color="auto" w:fill="auto"/>
          </w:tcPr>
          <w:p w14:paraId="586CC6B0" w14:textId="77777777" w:rsidR="00932203" w:rsidRDefault="00932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00F4320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448EFFC3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CF6AD36" w14:textId="77777777" w:rsidR="009322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1D67EAD9" w14:textId="77777777" w:rsidR="00932203" w:rsidRDefault="00932203"/>
    <w:p w14:paraId="36A95116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>ATTIVITA’ SVOLTE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A.S. 20</w:t>
      </w:r>
      <w:r>
        <w:rPr>
          <w:rFonts w:ascii="Calibri" w:eastAsia="Calibri" w:hAnsi="Calibri" w:cs="Calibri"/>
          <w:b/>
          <w:sz w:val="28"/>
          <w:szCs w:val="28"/>
        </w:rPr>
        <w:t>23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 w:cs="Calibri"/>
          <w:b/>
          <w:sz w:val="28"/>
          <w:szCs w:val="28"/>
        </w:rPr>
        <w:t>4</w:t>
      </w:r>
    </w:p>
    <w:p w14:paraId="1898930F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04E66AA" w14:textId="77777777" w:rsidR="00932203" w:rsidRDefault="00932203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4muz54wz7ni7" w:colFirst="0" w:colLast="0"/>
      <w:bookmarkEnd w:id="1"/>
    </w:p>
    <w:p w14:paraId="4AC554C9" w14:textId="77777777" w:rsidR="00932203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2" w:name="_1i4gvvmky6lf" w:colFirst="0" w:colLast="0"/>
      <w:bookmarkEnd w:id="2"/>
      <w:r>
        <w:rPr>
          <w:rFonts w:ascii="Calibri" w:eastAsia="Calibri" w:hAnsi="Calibri" w:cs="Calibri"/>
          <w:b/>
          <w:sz w:val="24"/>
          <w:szCs w:val="24"/>
        </w:rPr>
        <w:t>Nome e cognome della docente</w:t>
      </w:r>
      <w:r>
        <w:rPr>
          <w:rFonts w:ascii="Calibri" w:eastAsia="Calibri" w:hAnsi="Calibri" w:cs="Calibri"/>
          <w:sz w:val="24"/>
          <w:szCs w:val="24"/>
        </w:rPr>
        <w:t>: Prof.ssa Gottardi Gerarda</w:t>
      </w:r>
    </w:p>
    <w:p w14:paraId="0F52725F" w14:textId="77777777" w:rsidR="00932203" w:rsidRDefault="00932203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3" w:name="_jrsf0v17y9up" w:colFirst="0" w:colLast="0"/>
      <w:bookmarkEnd w:id="3"/>
    </w:p>
    <w:p w14:paraId="68FA67B2" w14:textId="77777777" w:rsidR="00932203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4" w:name="_l4ln8tk5f5mi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t>Disciplina insegnata</w:t>
      </w:r>
      <w:r>
        <w:rPr>
          <w:rFonts w:ascii="Calibri" w:eastAsia="Calibri" w:hAnsi="Calibri" w:cs="Calibri"/>
          <w:sz w:val="24"/>
          <w:szCs w:val="24"/>
        </w:rPr>
        <w:t>: Geografia</w:t>
      </w:r>
    </w:p>
    <w:p w14:paraId="696918EA" w14:textId="77777777" w:rsidR="00932203" w:rsidRDefault="00932203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5" w:name="_kz53r8dcjmbb" w:colFirst="0" w:colLast="0"/>
      <w:bookmarkEnd w:id="5"/>
    </w:p>
    <w:p w14:paraId="7FEDAF82" w14:textId="77777777" w:rsidR="00932203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Libro di testo in uso: </w:t>
      </w:r>
      <w:r>
        <w:rPr>
          <w:rFonts w:ascii="Calibri" w:eastAsia="Calibri" w:hAnsi="Calibri" w:cs="Calibri"/>
          <w:sz w:val="24"/>
          <w:szCs w:val="24"/>
        </w:rPr>
        <w:t>Geografia uomini e spazi globali di Iarrera e Pilotti - edito da Zanichelli anno 2018 - 2 edizione</w:t>
      </w:r>
    </w:p>
    <w:p w14:paraId="5C72FAA5" w14:textId="77777777" w:rsidR="00932203" w:rsidRDefault="00932203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</w:p>
    <w:p w14:paraId="420685DA" w14:textId="77777777" w:rsidR="00932203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Classe e Sezione: </w:t>
      </w:r>
      <w:r>
        <w:rPr>
          <w:rFonts w:ascii="Calibri" w:eastAsia="Calibri" w:hAnsi="Calibri" w:cs="Calibri"/>
          <w:sz w:val="24"/>
          <w:szCs w:val="24"/>
        </w:rPr>
        <w:t>2E</w:t>
      </w:r>
    </w:p>
    <w:p w14:paraId="0F49C3FB" w14:textId="77777777" w:rsidR="00932203" w:rsidRDefault="00932203">
      <w:pPr>
        <w:keepNext/>
        <w:tabs>
          <w:tab w:val="left" w:pos="708"/>
        </w:tabs>
        <w:rPr>
          <w:rFonts w:ascii="Calibri" w:eastAsia="Calibri" w:hAnsi="Calibri" w:cs="Calibri"/>
          <w:b/>
          <w:sz w:val="24"/>
          <w:szCs w:val="24"/>
        </w:rPr>
      </w:pPr>
    </w:p>
    <w:p w14:paraId="1BF0281D" w14:textId="77777777" w:rsidR="00932203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Indirizzo di studio: </w:t>
      </w:r>
      <w:r>
        <w:rPr>
          <w:rFonts w:ascii="Calibri" w:eastAsia="Calibri" w:hAnsi="Calibri" w:cs="Calibri"/>
          <w:sz w:val="24"/>
          <w:szCs w:val="24"/>
        </w:rPr>
        <w:t>agraria agroalimentare agroindustria</w:t>
      </w:r>
    </w:p>
    <w:p w14:paraId="673F8F4A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0C68F0EA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0EEEB1E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1</w:t>
      </w:r>
    </w:p>
    <w:p w14:paraId="58BEBAE2" w14:textId="77777777" w:rsidR="00932203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Il metodo e gli strumenti della geografia</w:t>
      </w:r>
    </w:p>
    <w:p w14:paraId="281459E7" w14:textId="77777777" w:rsidR="00932203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Cos'è la geografia</w:t>
      </w:r>
    </w:p>
    <w:p w14:paraId="2FC9B8AD" w14:textId="77777777" w:rsidR="00932203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carte geografiche e la cartografia digitale</w:t>
      </w:r>
    </w:p>
    <w:p w14:paraId="68BEA2CE" w14:textId="77777777" w:rsidR="00932203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Tabelle e grafici</w:t>
      </w:r>
    </w:p>
    <w:p w14:paraId="7478B07E" w14:textId="77777777" w:rsidR="00932203" w:rsidRDefault="00000000">
      <w:pPr>
        <w:numPr>
          <w:ilvl w:val="0"/>
          <w:numId w:val="6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L’orientamento</w:t>
      </w:r>
    </w:p>
    <w:p w14:paraId="5517D50C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0E551031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metodi e strumenti di rappresentazione degli aspetti spaziali</w:t>
      </w:r>
    </w:p>
    <w:p w14:paraId="705AF1AD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 xml:space="preserve">: sapersi orientare, e comprendere che i dati ottenuti dall’osservazione del territorio può essere riprodotto sulle carte e sui grafici/tabelle </w:t>
      </w:r>
    </w:p>
    <w:p w14:paraId="6BF67DCB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proporre esempi di orientamento e rispettare gli altri nell'esposizione delle proprie risposte, nel rispetto delle opinioni altrui.</w:t>
      </w:r>
    </w:p>
    <w:p w14:paraId="6A44D000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Saper trovare su un planisfero le terre emerse e le acque</w:t>
      </w:r>
    </w:p>
    <w:p w14:paraId="6CEC888F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493FB9C1" w14:textId="77777777" w:rsidR="00932203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utilizzare termini specifici della disciplina ed acquisire una proprietà di linguaggio orale e competenze base negli scritti;</w:t>
      </w:r>
    </w:p>
    <w:p w14:paraId="2CC5F8DB" w14:textId="77777777" w:rsidR="00932203" w:rsidRDefault="00000000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interpretare alcuni fra gli strumenti della geografia: carte tematiche, grafici, tabelle;</w:t>
      </w:r>
    </w:p>
    <w:p w14:paraId="41E8B7EF" w14:textId="77777777" w:rsidR="00932203" w:rsidRDefault="00000000">
      <w:pPr>
        <w:numPr>
          <w:ilvl w:val="0"/>
          <w:numId w:val="3"/>
        </w:num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essere consapevoli del rapporto uomo-ambiente.</w:t>
      </w:r>
    </w:p>
    <w:p w14:paraId="17E52584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CDCFCB0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2</w:t>
      </w:r>
    </w:p>
    <w:p w14:paraId="54D6CD91" w14:textId="77777777" w:rsidR="00932203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La Terra e la crisi ambientale </w:t>
      </w:r>
    </w:p>
    <w:p w14:paraId="4F992784" w14:textId="77777777" w:rsidR="00932203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Movimento di rotazione e di rivoluzione e i fusi orari </w:t>
      </w:r>
    </w:p>
    <w:p w14:paraId="418DC5C0" w14:textId="77777777" w:rsidR="00932203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Gli ambienti e i biomi della Terra</w:t>
      </w:r>
    </w:p>
    <w:p w14:paraId="76E82592" w14:textId="77777777" w:rsidR="00932203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Inquinamento e sfruttamento delle risorse naturali</w:t>
      </w:r>
    </w:p>
    <w:p w14:paraId="42F6558A" w14:textId="77777777" w:rsidR="00932203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Riscaldamento climatico</w:t>
      </w:r>
    </w:p>
    <w:p w14:paraId="7F3C6094" w14:textId="77777777" w:rsidR="00932203" w:rsidRDefault="00000000">
      <w:pPr>
        <w:numPr>
          <w:ilvl w:val="0"/>
          <w:numId w:val="5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Sostenibilità</w:t>
      </w:r>
    </w:p>
    <w:p w14:paraId="4A51F89D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Apprendere come è composto il Pianeta che viviamo</w:t>
      </w:r>
    </w:p>
    <w:p w14:paraId="45BB79C6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443B797F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saper interagire con gli altri e non prevaricare il compagno, ma anzi condividere.</w:t>
      </w:r>
    </w:p>
    <w:p w14:paraId="38B0CB70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71795A68" w14:textId="77777777" w:rsidR="00932203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Saper, inoltre, utilizzare termini specifici della disciplina ed acquisire una proprietà di linguaggio orale e competenze base negli scritti;</w:t>
      </w:r>
    </w:p>
    <w:p w14:paraId="578E3600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3</w:t>
      </w:r>
    </w:p>
    <w:p w14:paraId="05BA7F56" w14:textId="77777777" w:rsidR="00932203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popolazione mondiale</w:t>
      </w:r>
    </w:p>
    <w:p w14:paraId="5EB3B7D8" w14:textId="77777777" w:rsidR="00932203" w:rsidRDefault="0000000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crescita e le sue variazioni nel tempo</w:t>
      </w:r>
    </w:p>
    <w:p w14:paraId="2FA0BCC0" w14:textId="77777777" w:rsidR="00932203" w:rsidRDefault="0000000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demografia significato e i suoi indici/tassi</w:t>
      </w:r>
    </w:p>
    <w:p w14:paraId="4475DF13" w14:textId="77777777" w:rsidR="00932203" w:rsidRDefault="00000000">
      <w:pPr>
        <w:numPr>
          <w:ilvl w:val="0"/>
          <w:numId w:val="2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movimenti migratori</w:t>
      </w:r>
    </w:p>
    <w:p w14:paraId="78FBC71F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comprendere i processi ed i fattori di cambiamento del mondo</w:t>
      </w:r>
    </w:p>
    <w:p w14:paraId="6E12EDB0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 xml:space="preserve">: Comprendere le motivazioni che spingevano i nostri avi a spostarsi da una regione/stato all’altra (migrazioni) e come sono mutati gli indici e i tassi demografici (natalità, mortalità, speranza di vita …) </w:t>
      </w:r>
    </w:p>
    <w:p w14:paraId="67357BD6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confrontarsi con i pari per analizzare i più importanti problemi del mondo contemporaneo</w:t>
      </w:r>
    </w:p>
    <w:p w14:paraId="09DCA72C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analizzare i flussi migratori, le loro cause e le conseguenze.</w:t>
      </w:r>
    </w:p>
    <w:p w14:paraId="71060212" w14:textId="77777777" w:rsidR="00932203" w:rsidRDefault="00932203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0E8A6A7F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4</w:t>
      </w:r>
    </w:p>
    <w:p w14:paraId="6F244AA6" w14:textId="77777777" w:rsidR="00932203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crescita delle città</w:t>
      </w:r>
    </w:p>
    <w:p w14:paraId="5E50AB34" w14:textId="77777777" w:rsidR="00932203" w:rsidRDefault="00000000">
      <w:pPr>
        <w:numPr>
          <w:ilvl w:val="0"/>
          <w:numId w:val="4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L’esplosione urbana</w:t>
      </w:r>
    </w:p>
    <w:p w14:paraId="57C4CF1E" w14:textId="77777777" w:rsidR="00932203" w:rsidRDefault="00000000">
      <w:pPr>
        <w:numPr>
          <w:ilvl w:val="0"/>
          <w:numId w:val="4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megalopoli e il paesaggio della città diffusa</w:t>
      </w:r>
    </w:p>
    <w:p w14:paraId="344A9AF3" w14:textId="77777777" w:rsidR="00932203" w:rsidRDefault="00000000">
      <w:pPr>
        <w:numPr>
          <w:ilvl w:val="0"/>
          <w:numId w:val="4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metropoli dei paesi sviluppati e di quelli in via di sviluppo</w:t>
      </w:r>
    </w:p>
    <w:p w14:paraId="2D272915" w14:textId="77777777" w:rsidR="00932203" w:rsidRDefault="00932203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525FC512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 xml:space="preserve">: Cosa è una città e come cambia in funzione delle dimensioni. Quali attività vi possiamo trovare (i diversi settori dal primario al quaternario) e capire che le persone si spostano da un luogo all’altro per cercare nuovi e migliori stili di vita.   </w:t>
      </w:r>
    </w:p>
    <w:p w14:paraId="3F183774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1F1436E8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saper interagire con gli altri e non prevaricare il compagno, ma anzi condividere.</w:t>
      </w:r>
    </w:p>
    <w:p w14:paraId="658B2CFC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27499D0F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4E1B164D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5</w:t>
      </w:r>
    </w:p>
    <w:p w14:paraId="00335740" w14:textId="77777777" w:rsidR="00932203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4.5 La globalizzazione </w:t>
      </w:r>
    </w:p>
    <w:p w14:paraId="4CA6EC78" w14:textId="77777777" w:rsidR="00932203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Definizione e descrizione ed esempi pratici (produzione e vendita di un paio di jeans)</w:t>
      </w:r>
    </w:p>
    <w:p w14:paraId="3ACA969B" w14:textId="77777777" w:rsidR="00932203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multinazionali e la geografia del lavoro</w:t>
      </w:r>
    </w:p>
    <w:p w14:paraId="09008676" w14:textId="77777777" w:rsidR="00932203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Vantaggi (libera circolazione di beni, servizi, capitali, idee, dati, informazioni) e svantaggi (sfruttamento delle persone, evasione fiscale,, delocalizzazione,  inquinamento del suolo)  della globalizzazione.</w:t>
      </w:r>
    </w:p>
    <w:p w14:paraId="743321A6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689ED3C4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Apprendere come è composto il Pianeta che viviamo</w:t>
      </w:r>
    </w:p>
    <w:p w14:paraId="302EE6C9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12588C08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Individuare i caratteri dell’economia globalizzata.</w:t>
      </w:r>
    </w:p>
    <w:p w14:paraId="6A00CEAB" w14:textId="77777777" w:rsidR="00932203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globalizzazione e quali vantaggi ha portato alle popolazioni e all’ambiente e quali disuguaglianze  ha innescato.</w:t>
      </w:r>
    </w:p>
    <w:p w14:paraId="3C056611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6295BE4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di Educazione Civica:</w:t>
      </w:r>
    </w:p>
    <w:p w14:paraId="6BB6F8C4" w14:textId="77777777" w:rsidR="0093220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Educazione ambientale e Sostenibilità come realizzare il Goal 13 di Agenda 2030 - Agire per il clima - Economia circolare, agricoltura ecosostenibile, e città eco-sostenibili.</w:t>
      </w:r>
    </w:p>
    <w:p w14:paraId="65726738" w14:textId="77777777" w:rsidR="00932203" w:rsidRDefault="00932203">
      <w:pPr>
        <w:spacing w:after="8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0EEBE76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20D9D05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Tipologie di verifica, elaborati ed esercitazioni </w:t>
      </w:r>
    </w:p>
    <w:p w14:paraId="2F4D8EE0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verifiche sono state svolte sia in modalità scritta che orale ed i progetti di Ed. Civica son stati sviluppati a piccoli gruppi. il tutto ha avuto carattere formativo.</w:t>
      </w:r>
    </w:p>
    <w:p w14:paraId="4D6EFAD8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59A17A5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Criteri per le valutazioni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389F359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valutazioni seguono quanto stabilito nel PTOF</w:t>
      </w:r>
    </w:p>
    <w:p w14:paraId="0E499871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869EB50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Metodi e strategie didattiche </w:t>
      </w:r>
    </w:p>
    <w:p w14:paraId="527521BF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i/>
          <w:sz w:val="24"/>
          <w:szCs w:val="24"/>
        </w:rPr>
      </w:pPr>
    </w:p>
    <w:p w14:paraId="729C7360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metodo utilizzato è stato la lezione frontale, coadiuvata dall’utilizzo del libro di testo, il tutto con interventi dialogati con gli alunni per mantenere attiva l’attenzione e non annoiare la platea.</w:t>
      </w:r>
    </w:p>
    <w:p w14:paraId="770325A7" w14:textId="77777777" w:rsidR="009322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E’ stato, inoltre, possibile parlare di casi di realtà (conflitti, calamità naturali intercorse nell’anno,  così da effettuare confronti con la vita quotidiana e comprendere i collegamenti con quanto studiato/appreso. </w:t>
      </w:r>
    </w:p>
    <w:p w14:paraId="4EC87A91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C12F319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E0511E5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238C7C4C" w14:textId="77777777" w:rsidR="00932203" w:rsidRDefault="0093220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5F893E0F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Pisa li 31/05/2024</w:t>
      </w:r>
      <w:r>
        <w:rPr>
          <w:rFonts w:ascii="Calibri" w:eastAsia="Calibri" w:hAnsi="Calibri" w:cs="Calibri"/>
          <w:sz w:val="24"/>
          <w:szCs w:val="24"/>
        </w:rPr>
        <w:tab/>
        <w:t xml:space="preserve">                              </w:t>
      </w:r>
    </w:p>
    <w:p w14:paraId="2F1EA61C" w14:textId="77777777" w:rsidR="00932203" w:rsidRDefault="00932203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45D73FC9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La Docente </w:t>
      </w:r>
    </w:p>
    <w:p w14:paraId="6DB6E406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Prof.ssa Gerarda Gottardi</w:t>
      </w:r>
    </w:p>
    <w:p w14:paraId="1C56AA80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43D7AEC4" w14:textId="77777777" w:rsidR="00932203" w:rsidRDefault="00932203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44586CDF" w14:textId="77777777" w:rsidR="00932203" w:rsidRDefault="00932203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0F556E6C" w14:textId="77777777" w:rsidR="00932203" w:rsidRDefault="00932203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5B79DCAE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Gli Alunni </w:t>
      </w:r>
    </w:p>
    <w:p w14:paraId="6D13E8EF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2FDBFDFB" w14:textId="77777777" w:rsidR="00932203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sectPr w:rsidR="00932203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D4377A-2256-4B0A-BFEE-0C4E45672E6C}"/>
    <w:embedBold r:id="rId2" w:fontKey="{02DE94BD-BBB5-4953-9AE6-6B4DA8B5D57D}"/>
    <w:embedBoldItalic r:id="rId3" w:fontKey="{575318F1-51D8-493C-B4BD-741C67FD61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17DA34-7189-4817-AA05-5F7FB46B9F3E}"/>
    <w:embedItalic r:id="rId5" w:fontKey="{2507B371-0CA1-49BA-BF55-1EE2FF9829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B5AB7FE-3F6E-43A3-9F2B-8EEF4C709864}"/>
    <w:embedBold r:id="rId7" w:fontKey="{52C7E982-75C1-4BB8-BD10-C9F4C58E964E}"/>
    <w:embedItalic r:id="rId8" w:fontKey="{5AE58705-1853-4FD9-807C-36072F7C6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E6C06CB-A0BF-4833-9FBC-0D40EAC3B8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D0673"/>
    <w:multiLevelType w:val="multilevel"/>
    <w:tmpl w:val="1848C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520B0"/>
    <w:multiLevelType w:val="multilevel"/>
    <w:tmpl w:val="609C9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7701ED"/>
    <w:multiLevelType w:val="multilevel"/>
    <w:tmpl w:val="22AA37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324DF6"/>
    <w:multiLevelType w:val="multilevel"/>
    <w:tmpl w:val="5DE47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1C072D"/>
    <w:multiLevelType w:val="multilevel"/>
    <w:tmpl w:val="0EA06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9D046C"/>
    <w:multiLevelType w:val="multilevel"/>
    <w:tmpl w:val="BA803A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7994098">
    <w:abstractNumId w:val="0"/>
  </w:num>
  <w:num w:numId="2" w16cid:durableId="755979482">
    <w:abstractNumId w:val="5"/>
  </w:num>
  <w:num w:numId="3" w16cid:durableId="1084910731">
    <w:abstractNumId w:val="2"/>
  </w:num>
  <w:num w:numId="4" w16cid:durableId="1839224509">
    <w:abstractNumId w:val="3"/>
  </w:num>
  <w:num w:numId="5" w16cid:durableId="707295529">
    <w:abstractNumId w:val="1"/>
  </w:num>
  <w:num w:numId="6" w16cid:durableId="1535730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03"/>
    <w:rsid w:val="00131A9F"/>
    <w:rsid w:val="002703CE"/>
    <w:rsid w:val="0093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62911"/>
  <w15:docId w15:val="{CBAFAD0D-012C-4DE6-8D44-C144702E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100" w:after="100"/>
      <w:jc w:val="center"/>
      <w:outlineLvl w:val="0"/>
    </w:pPr>
    <w:rPr>
      <w:rFonts w:ascii="Tahoma" w:eastAsia="Tahoma" w:hAnsi="Tahoma" w:cs="Tahoma"/>
      <w:b/>
      <w:i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100" w:after="100"/>
      <w:outlineLvl w:val="3"/>
    </w:pPr>
    <w:rPr>
      <w:rFonts w:ascii="Tahoma" w:eastAsia="Tahoma" w:hAnsi="Tahoma" w:cs="Tahoma"/>
      <w:b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902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Gerarda</cp:lastModifiedBy>
  <cp:revision>2</cp:revision>
  <dcterms:created xsi:type="dcterms:W3CDTF">2024-06-15T08:19:00Z</dcterms:created>
  <dcterms:modified xsi:type="dcterms:W3CDTF">2024-06-15T08:19:00Z</dcterms:modified>
</cp:coreProperties>
</file>